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67" w:rsidRPr="00960081" w:rsidRDefault="007B1277">
      <w:pPr>
        <w:rPr>
          <w:b/>
          <w:u w:val="single"/>
        </w:rPr>
      </w:pPr>
      <w:r w:rsidRPr="00960081">
        <w:rPr>
          <w:b/>
          <w:u w:val="single"/>
        </w:rPr>
        <w:t>Handlevitation</w:t>
      </w:r>
    </w:p>
    <w:p w:rsidR="007B1277" w:rsidRDefault="007B1277">
      <w:r>
        <w:t>Wenn ich mit Menschen, die ich neu kennen lerne</w:t>
      </w:r>
      <w:r w:rsidR="00182296">
        <w:t>,</w:t>
      </w:r>
      <w:r>
        <w:t xml:space="preserve"> über meinen Beruf spreche, dann spüre ich meist grosses Wohlwollen, wenn ich erzähle, dass ich Arzt bin. Dieses Wohlwollen verändert sich dann schon in eine leichte Skepsis, wenn aus dem Arzt im weiteren Verlauf ein Psychiater wird. Wenn ich dann auch noch erzähle, dass ich</w:t>
      </w:r>
      <w:r w:rsidR="00182296">
        <w:t xml:space="preserve"> mit</w:t>
      </w:r>
      <w:r>
        <w:t xml:space="preserve"> Hypnosetherapie a</w:t>
      </w:r>
      <w:r w:rsidR="00182296">
        <w:t>rbeit</w:t>
      </w:r>
      <w:r>
        <w:t>e</w:t>
      </w:r>
      <w:r w:rsidR="00182296">
        <w:t>,</w:t>
      </w:r>
      <w:r>
        <w:t xml:space="preserve"> wird aus dem anfänglichen Wohlwollen entweder Entsetzen und mein Gegenüber wird recht wortkarg, oder es entsteht so eine Art Zirkusatmosphäre mit der Bitte an den Hypnotiseur, doch einmal verzaubert zu werde</w:t>
      </w:r>
      <w:r w:rsidR="00960081">
        <w:t>n. Ich bemühe mich dann immer</w:t>
      </w:r>
      <w:r>
        <w:t xml:space="preserve"> zu verdeutlichen, dass die Hypnosetherapie eine ganz normale, wissenschaftlich anerkannte, Psychotherapie</w:t>
      </w:r>
      <w:r w:rsidR="0035696D">
        <w:t>form</w:t>
      </w:r>
      <w:r>
        <w:t xml:space="preserve"> ist und nichts mit den Bühnenshows gemein</w:t>
      </w:r>
      <w:r w:rsidR="00960081">
        <w:t>sam</w:t>
      </w:r>
      <w:r>
        <w:t xml:space="preserve"> hat, die sicher den grössten Anteil an dem etwas zwiespältigen Ruf der Hypnosetherapie </w:t>
      </w:r>
      <w:r w:rsidR="00182296">
        <w:t>haben</w:t>
      </w:r>
      <w:r>
        <w:t xml:space="preserve">. Allerdings gibt es einige Trance-Phänomene, die sich sowohl in </w:t>
      </w:r>
      <w:r w:rsidR="00A95819">
        <w:t>Bühnenshows</w:t>
      </w:r>
      <w:r>
        <w:t xml:space="preserve">, </w:t>
      </w:r>
      <w:r w:rsidR="00960081">
        <w:t>als auch in der Therapie wieder</w:t>
      </w:r>
      <w:r>
        <w:t>finden und die Handlevitation</w:t>
      </w:r>
      <w:r w:rsidR="00A20C96">
        <w:t>,</w:t>
      </w:r>
      <w:r>
        <w:t xml:space="preserve"> als eine Form der </w:t>
      </w:r>
      <w:proofErr w:type="spellStart"/>
      <w:r>
        <w:t>Ideomotorik</w:t>
      </w:r>
      <w:proofErr w:type="spellEnd"/>
      <w:r w:rsidR="00A20C96">
        <w:t>,</w:t>
      </w:r>
      <w:r>
        <w:t xml:space="preserve"> gehört sicherlich dazu. Dies ist </w:t>
      </w:r>
      <w:r w:rsidR="0035696D">
        <w:t>vermutlich auch</w:t>
      </w:r>
      <w:r>
        <w:t xml:space="preserve"> einer der Gründe, warum viele Therapeuten auf dieses Werkzeug verzichten. Ein </w:t>
      </w:r>
      <w:r w:rsidR="00A20C96">
        <w:t>weiterer</w:t>
      </w:r>
      <w:r>
        <w:t xml:space="preserve"> Grund </w:t>
      </w:r>
      <w:r w:rsidR="00A20C96">
        <w:t>mag allerdings auch sein</w:t>
      </w:r>
      <w:r>
        <w:t xml:space="preserve">, dass der Patient sofort merkt, wenn die Handlevitation nicht gelingt, was natürlich </w:t>
      </w:r>
      <w:r w:rsidR="00A95819">
        <w:t xml:space="preserve">für den Therapeuten ein unangenehmes </w:t>
      </w:r>
      <w:proofErr w:type="spellStart"/>
      <w:r w:rsidR="00A95819">
        <w:t>Versagensgefühl</w:t>
      </w:r>
      <w:proofErr w:type="spellEnd"/>
      <w:r w:rsidR="00A95819">
        <w:t xml:space="preserve"> auslösen könnte</w:t>
      </w:r>
      <w:r w:rsidR="00182296">
        <w:t>.</w:t>
      </w:r>
    </w:p>
    <w:p w:rsidR="00182296" w:rsidRDefault="0035696D">
      <w:r>
        <w:t xml:space="preserve">Ich möchte an dieser Stelle </w:t>
      </w:r>
      <w:r w:rsidR="00A95819">
        <w:t xml:space="preserve">eine Lanze für die Handlevitation brechen, da sie meiner Meinung nach ein exzellentes Werkzeug </w:t>
      </w:r>
      <w:r>
        <w:t>darstellt</w:t>
      </w:r>
      <w:r w:rsidR="00A95819">
        <w:t>, mit dem sich zahlreiche positive Effekte erreichen lassen</w:t>
      </w:r>
      <w:r>
        <w:t xml:space="preserve"> und</w:t>
      </w:r>
      <w:r w:rsidR="00A95819">
        <w:t xml:space="preserve"> </w:t>
      </w:r>
      <w:r w:rsidR="00182296">
        <w:t xml:space="preserve">wenn man es richtig angeht, dann können fast alle Patienten </w:t>
      </w:r>
      <w:proofErr w:type="spellStart"/>
      <w:r w:rsidR="00182296">
        <w:t>Ideomotorik</w:t>
      </w:r>
      <w:proofErr w:type="spellEnd"/>
      <w:r w:rsidR="00182296">
        <w:t xml:space="preserve"> lernen.</w:t>
      </w:r>
    </w:p>
    <w:p w:rsidR="00A95819" w:rsidRDefault="00A95819">
      <w:r>
        <w:t xml:space="preserve">Die folgende Technik nutze ich schon recht lange und weiss nicht mehr, von wem ich sie ursprünglich gelernt habe. Da Burkhard Peter allerdings der Ausbilder in Deutschland </w:t>
      </w:r>
      <w:r w:rsidR="0035696D">
        <w:t>ist</w:t>
      </w:r>
      <w:r>
        <w:t xml:space="preserve">, der vermutlich am meisten mit </w:t>
      </w:r>
      <w:proofErr w:type="spellStart"/>
      <w:r>
        <w:t>Ideomotorik</w:t>
      </w:r>
      <w:proofErr w:type="spellEnd"/>
      <w:r>
        <w:t xml:space="preserve"> arbeitet und ich diese Technik vor einigen Wochen in einem Seminar bei ihm wieder gesehen habe, gehe ich davon aus, dass auch er derjenige war, der vor </w:t>
      </w:r>
      <w:r w:rsidR="00960081">
        <w:t>zehn</w:t>
      </w:r>
      <w:r>
        <w:t xml:space="preserve"> Jahren den ersten "Handlevitation-Samen" bei mir gepflanzt hat.</w:t>
      </w:r>
    </w:p>
    <w:p w:rsidR="00182296" w:rsidRPr="00960081" w:rsidRDefault="0035696D">
      <w:pPr>
        <w:rPr>
          <w:b/>
          <w:u w:val="single"/>
        </w:rPr>
      </w:pPr>
      <w:r w:rsidRPr="00960081">
        <w:rPr>
          <w:b/>
          <w:u w:val="single"/>
        </w:rPr>
        <w:t xml:space="preserve">Ziel: </w:t>
      </w:r>
    </w:p>
    <w:p w:rsidR="0035696D" w:rsidRDefault="00A20C96">
      <w:r>
        <w:t>Über gut</w:t>
      </w:r>
      <w:r w:rsidR="0035696D">
        <w:t xml:space="preserve"> spürbare ideomotorische Phänomene lassen sich viele Ziele erreichen. Sowohl der Therapeut, als auch </w:t>
      </w:r>
      <w:r>
        <w:t xml:space="preserve">der </w:t>
      </w:r>
      <w:r w:rsidR="0035696D">
        <w:t xml:space="preserve">Klient erhalten ein direktes Feedback über Trancetiefe und </w:t>
      </w:r>
      <w:r w:rsidR="00960081">
        <w:t xml:space="preserve">über </w:t>
      </w:r>
      <w:r w:rsidR="0035696D">
        <w:t xml:space="preserve">die Bereitschaft des Unbewussten miteinander zu arbeiten. </w:t>
      </w:r>
      <w:r>
        <w:t xml:space="preserve">Die </w:t>
      </w:r>
      <w:proofErr w:type="spellStart"/>
      <w:r>
        <w:t>Ideomotorik</w:t>
      </w:r>
      <w:proofErr w:type="spellEnd"/>
      <w:r>
        <w:t xml:space="preserve"> kann ausserdem</w:t>
      </w:r>
      <w:r w:rsidR="0035696D">
        <w:t xml:space="preserve"> ein Indikator für den Therapiefortschritt in Trance sein</w:t>
      </w:r>
      <w:r>
        <w:t xml:space="preserve"> und</w:t>
      </w:r>
      <w:r w:rsidR="00182296">
        <w:t xml:space="preserve"> sie kann</w:t>
      </w:r>
      <w:r w:rsidR="0035696D">
        <w:t xml:space="preserve"> wichtige Hinweise für Blockaden und Lösungsverhinderungsmuster geben. Es gibt sicher noch mehr als ein Dutzend weiterer Anwendungsmöglichkeiten und </w:t>
      </w:r>
      <w:r w:rsidR="0035696D" w:rsidRPr="0035696D">
        <w:rPr>
          <w:i/>
        </w:rPr>
        <w:t>"Sie dürfen einmal neugierig sein, welche Ihnen davon in den kommenden Minuten einfallen werden…"</w:t>
      </w:r>
    </w:p>
    <w:p w:rsidR="00A95819" w:rsidRPr="00960081" w:rsidRDefault="00A95819">
      <w:pPr>
        <w:rPr>
          <w:b/>
          <w:u w:val="single"/>
        </w:rPr>
      </w:pPr>
      <w:r w:rsidRPr="00960081">
        <w:rPr>
          <w:b/>
          <w:u w:val="single"/>
        </w:rPr>
        <w:t>Ablauf:</w:t>
      </w:r>
    </w:p>
    <w:p w:rsidR="00A20C96" w:rsidRDefault="00BE2769">
      <w:pPr>
        <w:rPr>
          <w:i/>
        </w:rPr>
      </w:pPr>
      <w:r>
        <w:t>Man kann die Technik sehr gut mit einer Blickfixation beginnen</w:t>
      </w:r>
      <w:r w:rsidR="00960081">
        <w:t>.</w:t>
      </w:r>
      <w:r>
        <w:t xml:space="preserve"> </w:t>
      </w:r>
      <w:r w:rsidR="00960081">
        <w:t>Dazu bitten sie</w:t>
      </w:r>
      <w:r>
        <w:t xml:space="preserve"> den Patienten sich einen Punkt auf dem Fussboden zu suchen und die Augen genau auf dem Punkt ruhen zu lassen. Bereits nach kurzer Zeit kommt es zu physiologischen Phänomenen wie Veränderungen des Farb- und Form</w:t>
      </w:r>
      <w:r w:rsidR="00A20C96">
        <w:t>en</w:t>
      </w:r>
      <w:r>
        <w:t>sehens. Dies kann der Therapeut sogar ohne Rückversicherung bei</w:t>
      </w:r>
      <w:r w:rsidR="00960081">
        <w:t>m</w:t>
      </w:r>
      <w:r>
        <w:t xml:space="preserve"> Patienten </w:t>
      </w:r>
      <w:proofErr w:type="spellStart"/>
      <w:r>
        <w:t>pacen</w:t>
      </w:r>
      <w:proofErr w:type="spellEnd"/>
      <w:r>
        <w:t xml:space="preserve">: </w:t>
      </w:r>
      <w:r w:rsidRPr="00BE2769">
        <w:rPr>
          <w:i/>
        </w:rPr>
        <w:t xml:space="preserve">"Und </w:t>
      </w:r>
      <w:r>
        <w:rPr>
          <w:i/>
        </w:rPr>
        <w:t>S</w:t>
      </w:r>
      <w:r w:rsidRPr="00BE2769">
        <w:rPr>
          <w:i/>
        </w:rPr>
        <w:t xml:space="preserve">ie werden irgendwann merken, wie sich etwas verändert,… wie die Wahrnehmung irgendwie anders wird und </w:t>
      </w:r>
      <w:r>
        <w:rPr>
          <w:i/>
        </w:rPr>
        <w:t>S</w:t>
      </w:r>
      <w:r w:rsidRPr="00BE2769">
        <w:rPr>
          <w:i/>
        </w:rPr>
        <w:t>ie das Gefühl haben, als ob die Farben und die Formen sich verändern. Vielleicht entstehen plötzlich Ränder an den Forme</w:t>
      </w:r>
      <w:r w:rsidR="00960081">
        <w:rPr>
          <w:i/>
        </w:rPr>
        <w:t>n die grün oder rot sein können,</w:t>
      </w:r>
      <w:r w:rsidRPr="00BE2769">
        <w:rPr>
          <w:i/>
        </w:rPr>
        <w:t xml:space="preserve"> oder </w:t>
      </w:r>
      <w:r w:rsidR="00960081">
        <w:rPr>
          <w:i/>
        </w:rPr>
        <w:t xml:space="preserve">die </w:t>
      </w:r>
      <w:r w:rsidRPr="00BE2769">
        <w:rPr>
          <w:i/>
        </w:rPr>
        <w:t>vielleicht auch ganz andere Farben haben…".</w:t>
      </w:r>
    </w:p>
    <w:p w:rsidR="0035696D" w:rsidRPr="00A20C96" w:rsidRDefault="00BE2769">
      <w:pPr>
        <w:rPr>
          <w:i/>
        </w:rPr>
      </w:pPr>
      <w:r>
        <w:lastRenderedPageBreak/>
        <w:t xml:space="preserve">Kurze Zeit nachdem die Wahrnehmungsveränderungen beginnen, kommt es </w:t>
      </w:r>
      <w:r w:rsidR="007C2ACC">
        <w:t>zusätzlich</w:t>
      </w:r>
      <w:r>
        <w:t xml:space="preserve"> zu Veränderung an den Augen. Das menschliche Auge ist es gewohnt den Blick ständig zu verändern und sich alle 4-6 Sekunden </w:t>
      </w:r>
      <w:r w:rsidR="007C2ACC">
        <w:t>mit dem</w:t>
      </w:r>
      <w:r>
        <w:t xml:space="preserve"> Lidschlag zu schliessen. Wenn es auf einen Punkt starrt</w:t>
      </w:r>
      <w:r w:rsidR="00960081">
        <w:t>,</w:t>
      </w:r>
      <w:r>
        <w:t xml:space="preserve"> ermüdet das Auge sehr schnell und es kommt zu deutlich weniger Lidschlägen, da man </w:t>
      </w:r>
      <w:r w:rsidR="007C2ACC">
        <w:t>den Fixpunkt</w:t>
      </w:r>
      <w:r>
        <w:t xml:space="preserve"> nicht aus den Augen lassen will. Dies führt zu Erm</w:t>
      </w:r>
      <w:r w:rsidR="00A20C96">
        <w:t>üdungserscheinungen an den Augen</w:t>
      </w:r>
      <w:r>
        <w:t xml:space="preserve">, die </w:t>
      </w:r>
      <w:r w:rsidR="007C2ACC">
        <w:t>der Therapeut verbal unterstützen kann</w:t>
      </w:r>
      <w:r>
        <w:t xml:space="preserve">: </w:t>
      </w:r>
      <w:r>
        <w:rPr>
          <w:i/>
        </w:rPr>
        <w:t xml:space="preserve">"Und Sie </w:t>
      </w:r>
      <w:r w:rsidR="007C2ACC">
        <w:rPr>
          <w:i/>
        </w:rPr>
        <w:t>beginnen</w:t>
      </w:r>
      <w:r>
        <w:rPr>
          <w:i/>
        </w:rPr>
        <w:t xml:space="preserve"> zu spüren, dass sich an den Augen etwas ändert, dass die Augen müder und müder werden. Die Lider werden schwerer und schwerer und </w:t>
      </w:r>
      <w:r w:rsidR="008F20A3">
        <w:rPr>
          <w:i/>
        </w:rPr>
        <w:t xml:space="preserve">es wird schwerer und schwerer die Augen offen zu halten,… müder und müder,… schwerer und schwerer. Bis irgendwann die Oberlider so schwer werden, dass Sie ganz von alleine tiefer und tiefer gehen, wie ein </w:t>
      </w:r>
      <w:r w:rsidR="007C2ACC">
        <w:rPr>
          <w:i/>
        </w:rPr>
        <w:t>Rollladen</w:t>
      </w:r>
      <w:r w:rsidR="008F20A3">
        <w:rPr>
          <w:i/>
        </w:rPr>
        <w:t xml:space="preserve"> der am Abend herunter gelassen wird, nach einem anstrengenden Tag einfach den </w:t>
      </w:r>
      <w:r w:rsidR="007C2ACC">
        <w:rPr>
          <w:i/>
        </w:rPr>
        <w:t>Rollladen</w:t>
      </w:r>
      <w:r w:rsidR="008F20A3">
        <w:rPr>
          <w:i/>
        </w:rPr>
        <w:t xml:space="preserve"> herunter lassen, die Lider sinken lassen,… tiefer und tiefer, schwerer und schwerer. Und irgendwann dürfen sich die Oberlider dann ganz bequem auf die Unterlider senken und die Unterlider dürfen sich ganz bequem an die Oberlider hängen, so dass so etwas wie eine Verbindung entsteht, eine ganz angenehme Verbindung zwischen den Lidern, die sich so richtig angenehm anfühlt."</w:t>
      </w:r>
      <w:r w:rsidR="008F20A3">
        <w:t xml:space="preserve"> </w:t>
      </w:r>
    </w:p>
    <w:p w:rsidR="008F20A3" w:rsidRDefault="008F20A3">
      <w:r>
        <w:t xml:space="preserve">Wenn der Patient an dieser Stelle die Augen immer noch krampfhaft offen hält, dann darf man ihm einfach erlauben die Augen zu schliessen. Einige Patienten nehmen die Anordnung "Immer auf den Punkt zu fokussieren" so ernst, dass sie trotz aller Suggestionen und trotz tränender und schmerzender Augen </w:t>
      </w:r>
      <w:r w:rsidR="00A20C96">
        <w:t>an dieser Anweisung fest halten.</w:t>
      </w:r>
      <w:r>
        <w:t xml:space="preserve"> </w:t>
      </w:r>
      <w:r w:rsidR="00A20C96">
        <w:t xml:space="preserve">Diese </w:t>
      </w:r>
      <w:r>
        <w:t xml:space="preserve">"Hochsuggestiven" </w:t>
      </w:r>
      <w:r w:rsidR="00F42479">
        <w:t>müssen wir natürlich erlösen, indem wir sie ganz direkt auffordern, dass sie jetzt die Augen schliessen dürfen</w:t>
      </w:r>
      <w:r>
        <w:t>.</w:t>
      </w:r>
    </w:p>
    <w:p w:rsidR="008F20A3" w:rsidRDefault="008F20A3">
      <w:r>
        <w:t xml:space="preserve">An dieser Stelle folgt dann der Schwenk </w:t>
      </w:r>
      <w:r w:rsidR="00DD1C3A">
        <w:t>von aussen</w:t>
      </w:r>
      <w:r>
        <w:t xml:space="preserve"> nach </w:t>
      </w:r>
      <w:r w:rsidR="00DD1C3A">
        <w:t xml:space="preserve">innen mit dem Fokuswechsel auf den Arm: </w:t>
      </w:r>
      <w:r w:rsidR="00DD1C3A" w:rsidRPr="00B960D4">
        <w:rPr>
          <w:i/>
        </w:rPr>
        <w:t>"Und wenn die äusseren Augen geschlossen sind, dann können die inneren Augen sich öffnen und Sie dürfen einmal spüren</w:t>
      </w:r>
      <w:r w:rsidR="00960081">
        <w:rPr>
          <w:i/>
        </w:rPr>
        <w:t>,</w:t>
      </w:r>
      <w:r w:rsidR="00DD1C3A" w:rsidRPr="00B960D4">
        <w:rPr>
          <w:i/>
        </w:rPr>
        <w:t xml:space="preserve"> wie sich ihre Hände und ihre Arme anfühlen. Einfach mal ganz achtsam sein und spüren</w:t>
      </w:r>
      <w:r w:rsidR="00960081">
        <w:rPr>
          <w:i/>
        </w:rPr>
        <w:t>,</w:t>
      </w:r>
      <w:r w:rsidR="00DD1C3A" w:rsidRPr="00B960D4">
        <w:rPr>
          <w:i/>
        </w:rPr>
        <w:t xml:space="preserve"> wie es den Händen und den Armen geht."</w:t>
      </w:r>
    </w:p>
    <w:p w:rsidR="00DD1C3A" w:rsidRDefault="00DD1C3A">
      <w:r>
        <w:t>Im nächsten Schritt möchten wir den Arm zunächst einmal steif bekommen. Ein entspannter Arm kann nicht schweben, da wir dazu auch in Hy</w:t>
      </w:r>
      <w:r w:rsidR="00F42479">
        <w:t>pnose Muskelkraft benötigen. Steifheit heisst im Endeffekt nichts Anderes, als dass alle Muskeln gleichzeitig arbeiten. J</w:t>
      </w:r>
      <w:r>
        <w:t xml:space="preserve">e steifer der Arm wird, </w:t>
      </w:r>
      <w:r w:rsidR="007C2ACC">
        <w:t>je</w:t>
      </w:r>
      <w:r>
        <w:t xml:space="preserve"> mehr Arbeit also von </w:t>
      </w:r>
      <w:proofErr w:type="spellStart"/>
      <w:r>
        <w:t>Agonisten</w:t>
      </w:r>
      <w:proofErr w:type="spellEnd"/>
      <w:r>
        <w:t xml:space="preserve"> und Antagonisten gleichzeitig geleistet wird, desto leichter wird die ideomotorische Bewegung gelingen. </w:t>
      </w:r>
      <w:r w:rsidR="00960081">
        <w:t>Zusätzlich</w:t>
      </w:r>
      <w:r>
        <w:t xml:space="preserve"> können wir auch schon damit beginnen, dass der Arm leicht wird: </w:t>
      </w:r>
      <w:r w:rsidR="00B960D4" w:rsidRPr="00B960D4">
        <w:rPr>
          <w:i/>
        </w:rPr>
        <w:t>"</w:t>
      </w:r>
      <w:r w:rsidRPr="00B960D4">
        <w:rPr>
          <w:i/>
        </w:rPr>
        <w:t xml:space="preserve">Und </w:t>
      </w:r>
      <w:r w:rsidR="00F42479">
        <w:rPr>
          <w:i/>
        </w:rPr>
        <w:t>je mehr</w:t>
      </w:r>
      <w:r w:rsidRPr="00B960D4">
        <w:rPr>
          <w:i/>
        </w:rPr>
        <w:t xml:space="preserve"> Sie Arme und Hände, Hände und Arme spüren, dest</w:t>
      </w:r>
      <w:r w:rsidR="00B960D4" w:rsidRPr="00B960D4">
        <w:rPr>
          <w:i/>
        </w:rPr>
        <w:t>o</w:t>
      </w:r>
      <w:r w:rsidRPr="00B960D4">
        <w:rPr>
          <w:i/>
        </w:rPr>
        <w:t xml:space="preserve"> mehr werden Sie vielleicht spüren, dass beides eine Einheit bilden kann, eine Einheit so wie ein Ast, der ganz stark und kräftig ist, starr und </w:t>
      </w:r>
      <w:r w:rsidR="00B960D4" w:rsidRPr="00B960D4">
        <w:rPr>
          <w:i/>
        </w:rPr>
        <w:t>kräftig, ganz s</w:t>
      </w:r>
      <w:r w:rsidR="00F42479">
        <w:rPr>
          <w:i/>
        </w:rPr>
        <w:t>tarr und hart und so kann auch I</w:t>
      </w:r>
      <w:r w:rsidR="00B960D4" w:rsidRPr="00B960D4">
        <w:rPr>
          <w:i/>
        </w:rPr>
        <w:t>hr rechter (oder linker) Arm ganz starr und hart werden, so wie ein kräftiger Ast und je starrer und steifer der Arm wird, desto leichter kann er auch werden, leichter und leichter,… ganz steif und ganz leicht."</w:t>
      </w:r>
      <w:r w:rsidR="00B960D4">
        <w:t xml:space="preserve"> Welchen Arm man jetzt wählt</w:t>
      </w:r>
      <w:r w:rsidR="00960081">
        <w:t>,</w:t>
      </w:r>
      <w:r w:rsidR="00B960D4">
        <w:t xml:space="preserve"> hängt in erster Linie von der Sitzposition des Patienten ab. Bei einigen Patienten braucht es </w:t>
      </w:r>
      <w:r w:rsidR="00F42479">
        <w:t xml:space="preserve">für die Levitation </w:t>
      </w:r>
      <w:r w:rsidR="00B960D4">
        <w:t>noch etwas taktile Unterstützung. Daher ist es am vernünftigsten, den Arm als erstes steigen zu lassen, der für den Therapeuten am beste</w:t>
      </w:r>
      <w:r w:rsidR="00F42479">
        <w:t>n erreichbar und berührbar ist.</w:t>
      </w:r>
    </w:p>
    <w:p w:rsidR="00B960D4" w:rsidRDefault="00B960D4">
      <w:r>
        <w:t xml:space="preserve">Bei einigen Patienten reicht die Induktion von Steifheit und Leichtigkeit bereits aus, um den Arm zum Schweben zu bringen. Meistens benötigen Patienten allerdings noch ein paar direktere Suggestionen. Hier bieten sich </w:t>
      </w:r>
      <w:r w:rsidR="00F42479">
        <w:t>zum Beispiel</w:t>
      </w:r>
      <w:r w:rsidR="00960081">
        <w:t xml:space="preserve"> Bilder eines Gasb</w:t>
      </w:r>
      <w:r>
        <w:t xml:space="preserve">allons, der an der Hand </w:t>
      </w:r>
      <w:r w:rsidR="00F42479">
        <w:t xml:space="preserve">nach oben </w:t>
      </w:r>
      <w:r>
        <w:t>zieht, oder eines Balles</w:t>
      </w:r>
      <w:r w:rsidR="007C2ACC">
        <w:t>,</w:t>
      </w:r>
      <w:r>
        <w:t xml:space="preserve"> der unter der Hand aufgepumpt wird und die Hand nach oben drück</w:t>
      </w:r>
      <w:r w:rsidR="007C2ACC">
        <w:t>t,</w:t>
      </w:r>
      <w:r>
        <w:t xml:space="preserve"> sehr gut an: </w:t>
      </w:r>
      <w:r w:rsidRPr="00B960D4">
        <w:rPr>
          <w:i/>
        </w:rPr>
        <w:t xml:space="preserve">"Und wenn Sie mögen, dann können </w:t>
      </w:r>
      <w:r w:rsidR="00F42479">
        <w:rPr>
          <w:i/>
        </w:rPr>
        <w:t>S</w:t>
      </w:r>
      <w:r w:rsidRPr="00B960D4">
        <w:rPr>
          <w:i/>
        </w:rPr>
        <w:t xml:space="preserve">ie sich einmal vorstellen, wie es wäre, wenn jetzt an Ihrem Handgelenk ein mit Gas gefüllter Ballon festgebunden wäre, der diesen leichten Arm jetzt ganz langsam nach oben zieht. Und Sie spüren vielleicht schon diesen ganz leichten Zug, der Ihren Arm ganz langsam von der </w:t>
      </w:r>
      <w:r w:rsidRPr="00B960D4">
        <w:rPr>
          <w:i/>
        </w:rPr>
        <w:lastRenderedPageBreak/>
        <w:t>Sessellehne nach oben zieht,</w:t>
      </w:r>
      <w:r w:rsidR="00960081">
        <w:rPr>
          <w:i/>
        </w:rPr>
        <w:t>…</w:t>
      </w:r>
      <w:r w:rsidRPr="00B960D4">
        <w:rPr>
          <w:i/>
        </w:rPr>
        <w:t xml:space="preserve"> Stück für Stück, nach oben zieht."</w:t>
      </w:r>
      <w:r>
        <w:t xml:space="preserve"> </w:t>
      </w:r>
      <w:r w:rsidR="00381FE3">
        <w:t>An dieser Stelle sollte man sich ein wenig Zeit lassen. Man kann das Bild weiter ausmalen, den Patienten fragen, welche Farbe der Ballon hat und wie es sich anfühlt</w:t>
      </w:r>
      <w:r w:rsidR="00F42479">
        <w:t>,</w:t>
      </w:r>
      <w:r w:rsidR="00381FE3">
        <w:t xml:space="preserve"> diesen Zug am Handgelenk zu spüren. Diese Informationen kann man dann natürlich weiter </w:t>
      </w:r>
      <w:proofErr w:type="spellStart"/>
      <w:r w:rsidR="00381FE3">
        <w:t>pacen</w:t>
      </w:r>
      <w:proofErr w:type="spellEnd"/>
      <w:r w:rsidR="00381FE3">
        <w:t xml:space="preserve"> mit der Idee, dass die Hand irgendwann von alleine schwebt. Das passiert bei mir in der Praxis </w:t>
      </w:r>
      <w:r w:rsidR="007C2ACC">
        <w:t>bei</w:t>
      </w:r>
      <w:r w:rsidR="00381FE3">
        <w:t xml:space="preserve"> etwa 4 von 5 Patienten. Die restlichen 20% benötigen zusätzlich noch Starthilfe in Form taktiler Unterstützung.</w:t>
      </w:r>
    </w:p>
    <w:p w:rsidR="00381FE3" w:rsidRDefault="00381FE3">
      <w:r>
        <w:t xml:space="preserve">Bevor man Patienten in Trance berührt, sollte man </w:t>
      </w:r>
      <w:r w:rsidR="00F42479">
        <w:t>sie</w:t>
      </w:r>
      <w:r>
        <w:t xml:space="preserve"> immer fragen, ob das in Ordnung ist. Sätze wie </w:t>
      </w:r>
      <w:r w:rsidR="00F42479">
        <w:rPr>
          <w:i/>
        </w:rPr>
        <w:t>"Darf ich I</w:t>
      </w:r>
      <w:r w:rsidRPr="00F42479">
        <w:rPr>
          <w:i/>
        </w:rPr>
        <w:t>hr Handgelenk einmal berü</w:t>
      </w:r>
      <w:r w:rsidR="00F42479">
        <w:rPr>
          <w:i/>
        </w:rPr>
        <w:t>hren</w:t>
      </w:r>
      <w:r w:rsidR="00960081">
        <w:rPr>
          <w:i/>
        </w:rPr>
        <w:t>,</w:t>
      </w:r>
      <w:r w:rsidR="00F42479">
        <w:rPr>
          <w:i/>
        </w:rPr>
        <w:t xml:space="preserve"> um S</w:t>
      </w:r>
      <w:r w:rsidRPr="00F42479">
        <w:rPr>
          <w:i/>
        </w:rPr>
        <w:t>ie ein wenig zu unterstützen?"</w:t>
      </w:r>
      <w:r>
        <w:t xml:space="preserve"> werden von Patienten in der Regel immer positiv beantwortet. Sobald ich das OK für die Berührung habe</w:t>
      </w:r>
      <w:r w:rsidR="00960081">
        <w:t>,</w:t>
      </w:r>
      <w:r>
        <w:t xml:space="preserve"> streife ich zunächst einmal vom Unterarm über das Handgelenk den Handrücken entlang und betone noch einmal, dass Arm und Hand eine Verbindung haben und ganz steif sind. Dann streife ich über das Handgelenk und berühre ganz leicht die Seiten des Handgelenkes</w:t>
      </w:r>
      <w:r w:rsidR="00F42479">
        <w:t>. Dabei</w:t>
      </w:r>
      <w:r>
        <w:t xml:space="preserve"> bitte </w:t>
      </w:r>
      <w:r w:rsidR="00F42479">
        <w:t xml:space="preserve">ich </w:t>
      </w:r>
      <w:r>
        <w:t xml:space="preserve">den Patienten sich vorzustellen, dass er dort die Schnur des </w:t>
      </w:r>
      <w:proofErr w:type="spellStart"/>
      <w:r>
        <w:t>Heliumballons</w:t>
      </w:r>
      <w:proofErr w:type="spellEnd"/>
      <w:r>
        <w:t xml:space="preserve"> spüren kann, die ganz leicht sein Handgelenk nach oben zieht. Wenn das auch noch nicht ausreicht</w:t>
      </w:r>
      <w:r w:rsidR="00960081">
        <w:t>,</w:t>
      </w:r>
      <w:r>
        <w:t xml:space="preserve"> nehme ich das Handgelenk des Patienten ganz leicht zwischen Daumen und Zeigefinger und ziehe damit das Handgelenk ein wenig nach oben. Dabei gebe ich </w:t>
      </w:r>
      <w:r w:rsidR="00F42479">
        <w:t xml:space="preserve">zwar </w:t>
      </w:r>
      <w:r>
        <w:t>den Impuls</w:t>
      </w:r>
      <w:r w:rsidR="00F42479">
        <w:t>,</w:t>
      </w:r>
      <w:r>
        <w:t xml:space="preserve"> aber die Hauptarbeit soll der Patient machen</w:t>
      </w:r>
      <w:r w:rsidR="00D94952">
        <w:t>. Wenn das auch noch nicht ausreicht</w:t>
      </w:r>
      <w:r w:rsidR="00F42479">
        <w:t>,</w:t>
      </w:r>
      <w:r w:rsidR="00D94952">
        <w:t xml:space="preserve"> nehme ich die Hand des Patienten hoch und gebe etwas Druck auf die Fingerspitzen, so dass die Fingerspitzen</w:t>
      </w:r>
      <w:r>
        <w:t xml:space="preserve"> </w:t>
      </w:r>
      <w:r w:rsidR="00D94952">
        <w:t>beginnen, das Gewicht des Armes zu halten und eine automatische Katalepsie einsetzt</w:t>
      </w:r>
      <w:r w:rsidR="00960081">
        <w:t xml:space="preserve"> (s. Abb. XX)</w:t>
      </w:r>
      <w:r w:rsidR="00D94952">
        <w:t>. Hierbei streiche ich mit der freien Hand immer wieder über Finger, Handrücken, Handgelenk und Unterarm bis der Arm steif genug geworden ist. Dies unterstütze ich natürlich verbal auch mit dem Bild vom starren und steifen Ast. Sobald der Arm steif genug geworden ist</w:t>
      </w:r>
      <w:r w:rsidR="00960081">
        <w:t>,</w:t>
      </w:r>
      <w:r w:rsidR="00D94952">
        <w:t xml:space="preserve"> führe ich den Arm </w:t>
      </w:r>
      <w:r w:rsidR="007C2ACC">
        <w:t xml:space="preserve">ein wenig </w:t>
      </w:r>
      <w:r w:rsidR="00791F61">
        <w:t xml:space="preserve">hin und her. So kann ich </w:t>
      </w:r>
      <w:r w:rsidR="00D94952">
        <w:t>spüren, wie der Arm immer fester wird (</w:t>
      </w:r>
      <w:proofErr w:type="spellStart"/>
      <w:r w:rsidR="00D94952">
        <w:t>Flexibilitas</w:t>
      </w:r>
      <w:proofErr w:type="spellEnd"/>
      <w:r w:rsidR="00D94952">
        <w:t xml:space="preserve"> </w:t>
      </w:r>
      <w:proofErr w:type="spellStart"/>
      <w:r w:rsidR="00D94952">
        <w:t>cerea</w:t>
      </w:r>
      <w:proofErr w:type="spellEnd"/>
      <w:r w:rsidR="00D94952">
        <w:t>). Sowohl die Katalepsie</w:t>
      </w:r>
      <w:r w:rsidR="00960081">
        <w:t xml:space="preserve"> (Starrsucht)</w:t>
      </w:r>
      <w:r w:rsidR="00D94952">
        <w:t xml:space="preserve">, als auch die </w:t>
      </w:r>
      <w:proofErr w:type="spellStart"/>
      <w:r w:rsidR="00D94952">
        <w:t>Flexibilitas</w:t>
      </w:r>
      <w:proofErr w:type="spellEnd"/>
      <w:r w:rsidR="00D94952">
        <w:t xml:space="preserve"> </w:t>
      </w:r>
      <w:proofErr w:type="spellStart"/>
      <w:r w:rsidR="00D94952">
        <w:t>cerea</w:t>
      </w:r>
      <w:proofErr w:type="spellEnd"/>
      <w:r w:rsidR="00960081">
        <w:t xml:space="preserve"> (Wächserne Biegsamkeit)</w:t>
      </w:r>
      <w:r w:rsidR="00D94952">
        <w:t xml:space="preserve"> sind physiologische Phänomene</w:t>
      </w:r>
      <w:r w:rsidR="00960081">
        <w:t>,</w:t>
      </w:r>
      <w:r w:rsidR="00D94952">
        <w:t xml:space="preserve"> die sich bei den meisten Patienten unter Hypnose gut auslösen lassen. Je fester der Arm jetzt wird, desto leichter wird mein Griff, bis ich den Arm irgendwann los lassen kann und er im Gleichgewicht schwebt.</w:t>
      </w:r>
    </w:p>
    <w:p w:rsidR="00791F61" w:rsidRDefault="00791F61">
      <w:r>
        <w:rPr>
          <w:noProof/>
          <w:lang w:eastAsia="de-CH"/>
        </w:rPr>
        <w:lastRenderedPageBreak/>
        <w:drawing>
          <wp:inline distT="0" distB="0" distL="0" distR="0">
            <wp:extent cx="5760720" cy="3840480"/>
            <wp:effectExtent l="19050" t="0" r="0" b="0"/>
            <wp:docPr id="3" name="Grafik 2" descr="Sample Handlevi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Handlevitation-1.jpg"/>
                    <pic:cNvPicPr/>
                  </pic:nvPicPr>
                  <pic:blipFill>
                    <a:blip r:embed="rId4" cstate="print"/>
                    <a:stretch>
                      <a:fillRect/>
                    </a:stretch>
                  </pic:blipFill>
                  <pic:spPr>
                    <a:xfrm>
                      <a:off x="0" y="0"/>
                      <a:ext cx="5760720" cy="3840480"/>
                    </a:xfrm>
                    <a:prstGeom prst="rect">
                      <a:avLst/>
                    </a:prstGeom>
                  </pic:spPr>
                </pic:pic>
              </a:graphicData>
            </a:graphic>
          </wp:inline>
        </w:drawing>
      </w:r>
    </w:p>
    <w:p w:rsidR="00960081" w:rsidRPr="00960081" w:rsidRDefault="00960081" w:rsidP="00960081">
      <w:pPr>
        <w:jc w:val="both"/>
        <w:rPr>
          <w:rFonts w:cstheme="minorHAnsi"/>
        </w:rPr>
      </w:pPr>
      <w:r>
        <w:rPr>
          <w:rFonts w:cstheme="minorHAnsi"/>
        </w:rPr>
        <w:t xml:space="preserve">Abb. XX: </w:t>
      </w:r>
      <w:r w:rsidR="00E5256A">
        <w:rPr>
          <w:rFonts w:cstheme="minorHAnsi"/>
        </w:rPr>
        <w:t>Der Therapeut zieht die Hand der Patientin am Handgelenkt leicht nach oben und stützt die Hand dann über die Finger ab.</w:t>
      </w:r>
    </w:p>
    <w:p w:rsidR="00D94952" w:rsidRPr="00B960D4" w:rsidRDefault="00D94952">
      <w:r>
        <w:t>Jetzt benötigt man als Therapeut nur noch verbale Induktionen, um</w:t>
      </w:r>
      <w:r w:rsidR="00E5256A">
        <w:t xml:space="preserve"> den Arm leichter und leichter zu machen</w:t>
      </w:r>
      <w:r>
        <w:t xml:space="preserve"> und Stück für Stück höher schweben zu lassen, bis der Ort erreicht ist, an dem man den Arm zur Weiterarbeit haben möchte. Für den Patienten fühlt sich das so an, als ob der Arm sich jetzt ganz von allein bewegt, so dass er die Rückmeldung bekommt in Trance zu sein. Der Arm bewegt sich natürlich nicht von allein, sondern durch Muskelkraft. Anders als bei willkürlichen Bewegungen, bei denen die Aktivität der </w:t>
      </w:r>
      <w:proofErr w:type="spellStart"/>
      <w:r>
        <w:t>Agonisten</w:t>
      </w:r>
      <w:proofErr w:type="spellEnd"/>
      <w:r>
        <w:t xml:space="preserve"> erhöht wird</w:t>
      </w:r>
      <w:r w:rsidR="007C2ACC">
        <w:t>,</w:t>
      </w:r>
      <w:r>
        <w:t xml:space="preserve"> um eine zielgerichtete Bewegung auszuführen</w:t>
      </w:r>
      <w:r w:rsidR="00E5256A">
        <w:t>,</w:t>
      </w:r>
      <w:r>
        <w:t xml:space="preserve"> wird bei der ideomotorischen </w:t>
      </w:r>
      <w:r w:rsidR="00E5256A">
        <w:t>Bewegung die Aktivität der Anta</w:t>
      </w:r>
      <w:r>
        <w:t xml:space="preserve">gonisten herabgesetzt. Die Bewegung </w:t>
      </w:r>
      <w:r w:rsidR="007C2ACC">
        <w:t>entsteht</w:t>
      </w:r>
      <w:r>
        <w:t xml:space="preserve"> also aus dem </w:t>
      </w:r>
      <w:r w:rsidR="00E5256A">
        <w:t xml:space="preserve">locker </w:t>
      </w:r>
      <w:r>
        <w:t>lassen</w:t>
      </w:r>
      <w:r w:rsidR="00182296">
        <w:t xml:space="preserve"> der antagonistischen Muskulatur. Diese Form der Bewegung kennt unser "bewusstes Ich" aber normalerweise nicht und nimmt diese Bewegung deshalb nicht als aktiv induzierte Bewegung war. Das macht die </w:t>
      </w:r>
      <w:proofErr w:type="spellStart"/>
      <w:r w:rsidR="00182296">
        <w:t>Ideomotorik</w:t>
      </w:r>
      <w:proofErr w:type="spellEnd"/>
      <w:r w:rsidR="00182296">
        <w:t xml:space="preserve"> so besonders und für uns als Therapeuten </w:t>
      </w:r>
      <w:r w:rsidR="00F430C0">
        <w:t>so</w:t>
      </w:r>
      <w:r w:rsidR="00182296">
        <w:t xml:space="preserve"> gut nutzbar.</w:t>
      </w:r>
    </w:p>
    <w:p w:rsidR="00A95819" w:rsidRDefault="00A95819"/>
    <w:sectPr w:rsidR="00A95819" w:rsidSect="00AB57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B1277"/>
    <w:rsid w:val="00052C04"/>
    <w:rsid w:val="00182296"/>
    <w:rsid w:val="0035696D"/>
    <w:rsid w:val="00381FE3"/>
    <w:rsid w:val="003E268E"/>
    <w:rsid w:val="00421AC6"/>
    <w:rsid w:val="00791F61"/>
    <w:rsid w:val="007B1277"/>
    <w:rsid w:val="007C2ACC"/>
    <w:rsid w:val="008F20A3"/>
    <w:rsid w:val="00960081"/>
    <w:rsid w:val="00A20C96"/>
    <w:rsid w:val="00A95819"/>
    <w:rsid w:val="00AB5767"/>
    <w:rsid w:val="00B23546"/>
    <w:rsid w:val="00B960D4"/>
    <w:rsid w:val="00BE2769"/>
    <w:rsid w:val="00D94952"/>
    <w:rsid w:val="00DD1C3A"/>
    <w:rsid w:val="00E5256A"/>
    <w:rsid w:val="00F42479"/>
    <w:rsid w:val="00F430C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7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1F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9476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ChristianHome</dc:creator>
  <cp:lastModifiedBy>ChristianHome</cp:lastModifiedBy>
  <cp:revision>4</cp:revision>
  <dcterms:created xsi:type="dcterms:W3CDTF">2014-10-05T20:11:00Z</dcterms:created>
  <dcterms:modified xsi:type="dcterms:W3CDTF">2014-11-24T19:18:00Z</dcterms:modified>
</cp:coreProperties>
</file>